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A6" w:rsidRPr="005512A6" w:rsidRDefault="005512A6" w:rsidP="005512A6">
      <w:pPr>
        <w:spacing w:after="0"/>
        <w:ind w:left="-142" w:right="29"/>
        <w:rPr>
          <w:b/>
          <w:color w:val="0076BE"/>
          <w:szCs w:val="44"/>
        </w:rPr>
      </w:pPr>
      <w:r w:rsidRPr="005512A6">
        <w:rPr>
          <w:b/>
          <w:color w:val="0076BE"/>
          <w:szCs w:val="44"/>
        </w:rPr>
        <w:t>Mealtimes in your home</w:t>
      </w:r>
    </w:p>
    <w:p w:rsidR="005512A6" w:rsidRDefault="005512A6" w:rsidP="005512A6">
      <w:pPr>
        <w:ind w:left="-142" w:right="29"/>
        <w:rPr>
          <w:rFonts w:cs="Arial"/>
          <w:sz w:val="22"/>
        </w:rPr>
      </w:pPr>
      <w:r>
        <w:rPr>
          <w:rFonts w:cs="Arial"/>
          <w:sz w:val="22"/>
        </w:rPr>
        <w:t>There</w:t>
      </w:r>
      <w:r w:rsidRPr="001346B1">
        <w:rPr>
          <w:rFonts w:cs="Arial"/>
          <w:sz w:val="22"/>
        </w:rPr>
        <w:t xml:space="preserve"> are a lot of reasons that make eating a difficult task for many children and stressful for parents.</w:t>
      </w:r>
      <w:r>
        <w:rPr>
          <w:rFonts w:cs="Arial"/>
          <w:sz w:val="22"/>
        </w:rPr>
        <w:t xml:space="preserve"> It may be helpful to think about different factors that contribute to these difficulties before attending the mealtime workshop. </w:t>
      </w:r>
    </w:p>
    <w:p w:rsidR="005512A6" w:rsidRPr="00BA7990" w:rsidRDefault="005512A6" w:rsidP="005512A6">
      <w:pPr>
        <w:ind w:left="-142" w:right="29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1346B1">
        <w:rPr>
          <w:rFonts w:cs="Arial"/>
          <w:sz w:val="22"/>
        </w:rPr>
        <w:t>lease read the statements in the table below and rate from 1 to 10 how much these issues affect you or your child. Ther</w:t>
      </w:r>
      <w:r>
        <w:rPr>
          <w:rFonts w:cs="Arial"/>
          <w:sz w:val="22"/>
        </w:rPr>
        <w:t xml:space="preserve">e are no right or wrong answers. </w:t>
      </w:r>
      <w:r w:rsidRPr="001346B1">
        <w:rPr>
          <w:rFonts w:cs="Arial"/>
          <w:sz w:val="22"/>
        </w:rPr>
        <w:t>Please bring this to the workshop</w:t>
      </w:r>
      <w:r>
        <w:rPr>
          <w:rFonts w:cs="Arial"/>
          <w:sz w:val="22"/>
        </w:rPr>
        <w:t xml:space="preserve"> so we can work with you to </w:t>
      </w:r>
      <w:r w:rsidRPr="001346B1">
        <w:rPr>
          <w:rFonts w:cs="Arial"/>
          <w:sz w:val="22"/>
        </w:rPr>
        <w:t xml:space="preserve">understand how each of these areas impacts on </w:t>
      </w:r>
      <w:r>
        <w:rPr>
          <w:rFonts w:cs="Arial"/>
          <w:sz w:val="22"/>
        </w:rPr>
        <w:t xml:space="preserve">your child.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5244"/>
      </w:tblGrid>
      <w:tr w:rsidR="005512A6" w:rsidRPr="00C95EAC" w:rsidTr="00E43A94">
        <w:trPr>
          <w:trHeight w:val="1302"/>
        </w:trPr>
        <w:tc>
          <w:tcPr>
            <w:tcW w:w="5813" w:type="dxa"/>
            <w:shd w:val="clear" w:color="auto" w:fill="auto"/>
          </w:tcPr>
          <w:p w:rsidR="005512A6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 xml:space="preserve">For some children, </w:t>
            </w:r>
            <w:r w:rsidRPr="00C95EAC">
              <w:rPr>
                <w:rFonts w:cs="Arial"/>
                <w:b/>
                <w:sz w:val="22"/>
              </w:rPr>
              <w:t>pain with eating or swallowing</w:t>
            </w:r>
            <w:r w:rsidRPr="00C95EAC">
              <w:rPr>
                <w:rFonts w:cs="Arial"/>
                <w:sz w:val="22"/>
              </w:rPr>
              <w:t xml:space="preserve"> has made it hard for them to eat. </w:t>
            </w:r>
          </w:p>
          <w:p w:rsidR="005512A6" w:rsidRPr="00C95EAC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>How much do you think your child has experienced pain with eating in their lifetime?</w:t>
            </w:r>
          </w:p>
        </w:tc>
        <w:tc>
          <w:tcPr>
            <w:tcW w:w="5244" w:type="dxa"/>
            <w:shd w:val="clear" w:color="auto" w:fill="auto"/>
          </w:tcPr>
          <w:tbl>
            <w:tblPr>
              <w:tblpPr w:leftFromText="180" w:rightFromText="180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10"/>
            </w:tblGrid>
            <w:tr w:rsidR="005512A6" w:rsidRPr="00C95EAC" w:rsidTr="00E43A94"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3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4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5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6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7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8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9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10</w:t>
                  </w:r>
                </w:p>
              </w:tc>
            </w:tr>
            <w:tr w:rsidR="005512A6" w:rsidRPr="00C95EAC" w:rsidTr="00E43A94"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Significant pain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right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No pain at all</w:t>
                  </w:r>
                </w:p>
              </w:tc>
            </w:tr>
          </w:tbl>
          <w:p w:rsidR="005512A6" w:rsidRPr="00C95EAC" w:rsidRDefault="005512A6" w:rsidP="00E43A94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5512A6" w:rsidRPr="00C95EAC" w:rsidTr="00E43A94">
        <w:trPr>
          <w:trHeight w:val="1466"/>
        </w:trPr>
        <w:tc>
          <w:tcPr>
            <w:tcW w:w="5813" w:type="dxa"/>
            <w:shd w:val="clear" w:color="auto" w:fill="auto"/>
          </w:tcPr>
          <w:p w:rsidR="005512A6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>Some children don’t</w:t>
            </w:r>
            <w:r w:rsidRPr="00C95EAC">
              <w:rPr>
                <w:rFonts w:cs="Arial"/>
                <w:b/>
                <w:sz w:val="22"/>
              </w:rPr>
              <w:t xml:space="preserve"> trust the food they’re supposed to eat</w:t>
            </w:r>
            <w:r w:rsidRPr="00C95EAC">
              <w:rPr>
                <w:rFonts w:cs="Arial"/>
                <w:sz w:val="22"/>
              </w:rPr>
              <w:t xml:space="preserve">. They look through it carefully for any hidden ingredients or to see if it’s different to last time they ate it. </w:t>
            </w:r>
          </w:p>
          <w:p w:rsidR="005512A6" w:rsidRPr="00C95EAC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>How often does your child not trust their food?</w:t>
            </w:r>
          </w:p>
        </w:tc>
        <w:tc>
          <w:tcPr>
            <w:tcW w:w="5244" w:type="dxa"/>
            <w:shd w:val="clear" w:color="auto" w:fill="auto"/>
          </w:tcPr>
          <w:tbl>
            <w:tblPr>
              <w:tblpPr w:leftFromText="180" w:rightFromText="180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10"/>
            </w:tblGrid>
            <w:tr w:rsidR="005512A6" w:rsidRPr="00C95EAC" w:rsidTr="00E43A94"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3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4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5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6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7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8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9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10</w:t>
                  </w:r>
                </w:p>
              </w:tc>
            </w:tr>
            <w:tr w:rsidR="005512A6" w:rsidRPr="00C95EAC" w:rsidTr="00E43A94">
              <w:tc>
                <w:tcPr>
                  <w:tcW w:w="2575" w:type="dxa"/>
                  <w:gridSpan w:val="5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Always worried about what is in the food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Happy to accept food as presented</w:t>
                  </w:r>
                </w:p>
              </w:tc>
            </w:tr>
          </w:tbl>
          <w:p w:rsidR="005512A6" w:rsidRPr="00C95EAC" w:rsidRDefault="005512A6" w:rsidP="00E43A94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5512A6" w:rsidRPr="00C95EAC" w:rsidTr="00E43A94">
        <w:trPr>
          <w:trHeight w:val="1556"/>
        </w:trPr>
        <w:tc>
          <w:tcPr>
            <w:tcW w:w="5813" w:type="dxa"/>
            <w:shd w:val="clear" w:color="auto" w:fill="auto"/>
          </w:tcPr>
          <w:p w:rsidR="005512A6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 xml:space="preserve">Some children have </w:t>
            </w:r>
            <w:r w:rsidRPr="00C95EAC">
              <w:rPr>
                <w:rFonts w:cs="Arial"/>
                <w:b/>
                <w:sz w:val="22"/>
              </w:rPr>
              <w:t>difficulty biting and chewing</w:t>
            </w:r>
            <w:r w:rsidRPr="00C95EAC">
              <w:rPr>
                <w:rFonts w:cs="Arial"/>
                <w:sz w:val="22"/>
              </w:rPr>
              <w:t xml:space="preserve">. They might put too much food in their mouth or maybe take a long time to chew and swallow food.  </w:t>
            </w:r>
          </w:p>
          <w:p w:rsidR="005512A6" w:rsidRPr="00C95EAC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>How often does your child have trouble biting and chewing?</w:t>
            </w:r>
          </w:p>
        </w:tc>
        <w:tc>
          <w:tcPr>
            <w:tcW w:w="5244" w:type="dxa"/>
            <w:shd w:val="clear" w:color="auto" w:fill="auto"/>
          </w:tcPr>
          <w:tbl>
            <w:tblPr>
              <w:tblpPr w:leftFromText="180" w:rightFromText="180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10"/>
            </w:tblGrid>
            <w:tr w:rsidR="005512A6" w:rsidRPr="00C95EAC" w:rsidTr="00E43A94"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3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4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5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6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7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8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9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10</w:t>
                  </w:r>
                </w:p>
              </w:tc>
            </w:tr>
            <w:tr w:rsidR="005512A6" w:rsidRPr="00C95EAC" w:rsidTr="00E43A94"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Always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right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Never</w:t>
                  </w:r>
                </w:p>
              </w:tc>
            </w:tr>
          </w:tbl>
          <w:p w:rsidR="005512A6" w:rsidRPr="00C95EAC" w:rsidRDefault="005512A6" w:rsidP="00E43A94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5512A6" w:rsidRPr="00C95EAC" w:rsidTr="00E43A94">
        <w:trPr>
          <w:trHeight w:val="1196"/>
        </w:trPr>
        <w:tc>
          <w:tcPr>
            <w:tcW w:w="5813" w:type="dxa"/>
            <w:shd w:val="clear" w:color="auto" w:fill="auto"/>
          </w:tcPr>
          <w:p w:rsidR="005512A6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 xml:space="preserve">Some children have </w:t>
            </w:r>
            <w:r w:rsidRPr="00C95EAC">
              <w:rPr>
                <w:rFonts w:cs="Arial"/>
                <w:b/>
                <w:sz w:val="22"/>
              </w:rPr>
              <w:t>trouble sitting at the table</w:t>
            </w:r>
            <w:r w:rsidRPr="00C95EAC">
              <w:rPr>
                <w:rFonts w:cs="Arial"/>
                <w:sz w:val="22"/>
              </w:rPr>
              <w:t xml:space="preserve">. They won’t come to the table, can’t sit still or won’t stay long enough to eat. </w:t>
            </w:r>
          </w:p>
          <w:p w:rsidR="005512A6" w:rsidRPr="00C95EAC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 xml:space="preserve">How regularly is </w:t>
            </w:r>
            <w:proofErr w:type="gramStart"/>
            <w:r w:rsidRPr="00C95EAC">
              <w:rPr>
                <w:rFonts w:cs="Arial"/>
                <w:sz w:val="22"/>
              </w:rPr>
              <w:t>this the</w:t>
            </w:r>
            <w:proofErr w:type="gramEnd"/>
            <w:r w:rsidRPr="00C95EAC">
              <w:rPr>
                <w:rFonts w:cs="Arial"/>
                <w:sz w:val="22"/>
              </w:rPr>
              <w:t xml:space="preserve"> case for your child?</w:t>
            </w:r>
          </w:p>
        </w:tc>
        <w:tc>
          <w:tcPr>
            <w:tcW w:w="5244" w:type="dxa"/>
            <w:shd w:val="clear" w:color="auto" w:fill="auto"/>
          </w:tcPr>
          <w:tbl>
            <w:tblPr>
              <w:tblpPr w:leftFromText="180" w:rightFromText="180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10"/>
            </w:tblGrid>
            <w:tr w:rsidR="005512A6" w:rsidRPr="00C95EAC" w:rsidTr="00E43A94"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3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4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5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6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7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8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9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10</w:t>
                  </w:r>
                </w:p>
              </w:tc>
            </w:tr>
            <w:tr w:rsidR="005512A6" w:rsidRPr="00C95EAC" w:rsidTr="00E43A94"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Always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right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Never</w:t>
                  </w:r>
                </w:p>
              </w:tc>
            </w:tr>
          </w:tbl>
          <w:p w:rsidR="005512A6" w:rsidRPr="00C95EAC" w:rsidRDefault="005512A6" w:rsidP="00E43A94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5512A6" w:rsidRPr="00C95EAC" w:rsidTr="00E43A94">
        <w:trPr>
          <w:trHeight w:val="1245"/>
        </w:trPr>
        <w:tc>
          <w:tcPr>
            <w:tcW w:w="5813" w:type="dxa"/>
            <w:shd w:val="clear" w:color="auto" w:fill="auto"/>
          </w:tcPr>
          <w:p w:rsidR="005512A6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 xml:space="preserve">Often </w:t>
            </w:r>
            <w:r w:rsidRPr="00C95EAC">
              <w:rPr>
                <w:rFonts w:cs="Arial"/>
                <w:b/>
                <w:sz w:val="22"/>
              </w:rPr>
              <w:t>parents get very frustrated at mealtimes</w:t>
            </w:r>
            <w:r w:rsidRPr="00C95EAC">
              <w:rPr>
                <w:rFonts w:cs="Arial"/>
                <w:sz w:val="22"/>
              </w:rPr>
              <w:t xml:space="preserve">. They might shout or get upset with their child when they won’t eat what the family eats. </w:t>
            </w:r>
          </w:p>
          <w:p w:rsidR="005512A6" w:rsidRPr="00C95EAC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>How often do you get upset with your child at mealtimes?</w:t>
            </w:r>
          </w:p>
        </w:tc>
        <w:tc>
          <w:tcPr>
            <w:tcW w:w="5244" w:type="dxa"/>
            <w:shd w:val="clear" w:color="auto" w:fill="auto"/>
          </w:tcPr>
          <w:tbl>
            <w:tblPr>
              <w:tblpPr w:leftFromText="180" w:rightFromText="180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10"/>
            </w:tblGrid>
            <w:tr w:rsidR="005512A6" w:rsidRPr="00C95EAC" w:rsidTr="00E43A94"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3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4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5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6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7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8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9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10</w:t>
                  </w:r>
                </w:p>
              </w:tc>
            </w:tr>
            <w:tr w:rsidR="005512A6" w:rsidRPr="00C95EAC" w:rsidTr="00E43A94"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Every day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right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Hardly ever</w:t>
                  </w:r>
                </w:p>
              </w:tc>
            </w:tr>
          </w:tbl>
          <w:p w:rsidR="005512A6" w:rsidRPr="00C95EAC" w:rsidRDefault="005512A6" w:rsidP="00E43A94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5512A6" w:rsidRPr="00C95EAC" w:rsidTr="00E43A94">
        <w:trPr>
          <w:trHeight w:val="1832"/>
        </w:trPr>
        <w:tc>
          <w:tcPr>
            <w:tcW w:w="5813" w:type="dxa"/>
            <w:shd w:val="clear" w:color="auto" w:fill="auto"/>
          </w:tcPr>
          <w:p w:rsidR="005512A6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 xml:space="preserve">Sometimes parents or other family members have </w:t>
            </w:r>
            <w:r w:rsidRPr="00C95EAC">
              <w:rPr>
                <w:rFonts w:cs="Arial"/>
                <w:b/>
                <w:sz w:val="22"/>
              </w:rPr>
              <w:t>different ideas about how to encourage their child to eat</w:t>
            </w:r>
            <w:r w:rsidRPr="00C95EAC">
              <w:rPr>
                <w:rFonts w:cs="Arial"/>
                <w:sz w:val="22"/>
              </w:rPr>
              <w:t xml:space="preserve">. </w:t>
            </w:r>
          </w:p>
          <w:p w:rsidR="005512A6" w:rsidRPr="00C95EAC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>Some people can be more forceful and others more passive. Do members of your family approach mealtimes differently?</w:t>
            </w:r>
          </w:p>
        </w:tc>
        <w:tc>
          <w:tcPr>
            <w:tcW w:w="5244" w:type="dxa"/>
            <w:shd w:val="clear" w:color="auto" w:fill="auto"/>
          </w:tcPr>
          <w:tbl>
            <w:tblPr>
              <w:tblpPr w:leftFromText="180" w:rightFromText="180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10"/>
            </w:tblGrid>
            <w:tr w:rsidR="005512A6" w:rsidRPr="00C95EAC" w:rsidTr="00E43A94"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3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4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5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6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7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8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9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10</w:t>
                  </w:r>
                </w:p>
              </w:tc>
            </w:tr>
            <w:tr w:rsidR="005512A6" w:rsidRPr="00C95EAC" w:rsidTr="00E43A94">
              <w:tc>
                <w:tcPr>
                  <w:tcW w:w="2575" w:type="dxa"/>
                  <w:gridSpan w:val="5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We often disagree about how to manage it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right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We all agree</w:t>
                  </w:r>
                </w:p>
              </w:tc>
            </w:tr>
          </w:tbl>
          <w:p w:rsidR="005512A6" w:rsidRPr="00C95EAC" w:rsidRDefault="005512A6" w:rsidP="00E43A94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5512A6" w:rsidRPr="00C95EAC" w:rsidTr="00E43A94">
        <w:trPr>
          <w:trHeight w:val="1221"/>
        </w:trPr>
        <w:tc>
          <w:tcPr>
            <w:tcW w:w="5813" w:type="dxa"/>
            <w:shd w:val="clear" w:color="auto" w:fill="auto"/>
          </w:tcPr>
          <w:p w:rsidR="005512A6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 xml:space="preserve">Many parents refer to mealtimes, often dinner, as a ‘nightmare’ or a ‘battleground’. They </w:t>
            </w:r>
            <w:r w:rsidRPr="00C95EAC">
              <w:rPr>
                <w:rFonts w:cs="Arial"/>
                <w:b/>
                <w:sz w:val="22"/>
              </w:rPr>
              <w:t>don’t feel like their family can enjoy happy mealtimes</w:t>
            </w:r>
            <w:r w:rsidRPr="00C95EAC">
              <w:rPr>
                <w:rFonts w:cs="Arial"/>
                <w:sz w:val="22"/>
              </w:rPr>
              <w:t xml:space="preserve">. </w:t>
            </w:r>
          </w:p>
          <w:p w:rsidR="005512A6" w:rsidRPr="00C95EAC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>How often does this happen for your family?</w:t>
            </w:r>
          </w:p>
        </w:tc>
        <w:tc>
          <w:tcPr>
            <w:tcW w:w="5244" w:type="dxa"/>
            <w:shd w:val="clear" w:color="auto" w:fill="auto"/>
          </w:tcPr>
          <w:tbl>
            <w:tblPr>
              <w:tblpPr w:leftFromText="180" w:rightFromText="180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10"/>
            </w:tblGrid>
            <w:tr w:rsidR="005512A6" w:rsidRPr="00C95EAC" w:rsidTr="00E43A94"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3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4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5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6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7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8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9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10</w:t>
                  </w:r>
                </w:p>
              </w:tc>
            </w:tr>
            <w:tr w:rsidR="005512A6" w:rsidRPr="00C95EAC" w:rsidTr="00E43A94"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Always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right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Never</w:t>
                  </w:r>
                </w:p>
              </w:tc>
            </w:tr>
          </w:tbl>
          <w:p w:rsidR="005512A6" w:rsidRPr="00C95EAC" w:rsidRDefault="005512A6" w:rsidP="00E43A94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5512A6" w:rsidRPr="00C95EAC" w:rsidTr="00E43A94">
        <w:trPr>
          <w:trHeight w:val="1478"/>
        </w:trPr>
        <w:tc>
          <w:tcPr>
            <w:tcW w:w="5813" w:type="dxa"/>
            <w:shd w:val="clear" w:color="auto" w:fill="auto"/>
            <w:vAlign w:val="center"/>
          </w:tcPr>
          <w:p w:rsidR="005512A6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 xml:space="preserve">Sometimes parents try to </w:t>
            </w:r>
            <w:r w:rsidRPr="00C95EAC">
              <w:rPr>
                <w:rFonts w:cs="Arial"/>
                <w:b/>
                <w:sz w:val="22"/>
              </w:rPr>
              <w:t>coax their child to eat or reward their child if they eat</w:t>
            </w:r>
            <w:r w:rsidRPr="00C95EAC">
              <w:rPr>
                <w:rFonts w:cs="Arial"/>
                <w:sz w:val="22"/>
              </w:rPr>
              <w:t xml:space="preserve"> a meal. </w:t>
            </w:r>
          </w:p>
          <w:p w:rsidR="005512A6" w:rsidRPr="00887399" w:rsidRDefault="005512A6" w:rsidP="00E43A94">
            <w:pPr>
              <w:spacing w:before="120" w:after="120"/>
              <w:rPr>
                <w:rFonts w:cs="Arial"/>
                <w:sz w:val="22"/>
              </w:rPr>
            </w:pPr>
            <w:r w:rsidRPr="00C95EAC">
              <w:rPr>
                <w:rFonts w:cs="Arial"/>
                <w:sz w:val="22"/>
              </w:rPr>
              <w:t>How often do you have to coax or reward</w:t>
            </w:r>
            <w:r>
              <w:rPr>
                <w:rFonts w:cs="Arial"/>
                <w:sz w:val="22"/>
              </w:rPr>
              <w:t xml:space="preserve"> your child to get them to eat?</w:t>
            </w:r>
          </w:p>
        </w:tc>
        <w:tc>
          <w:tcPr>
            <w:tcW w:w="5244" w:type="dxa"/>
            <w:shd w:val="clear" w:color="auto" w:fill="auto"/>
          </w:tcPr>
          <w:tbl>
            <w:tblPr>
              <w:tblpPr w:leftFromText="180" w:rightFromText="180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8"/>
              <w:gridCol w:w="507"/>
              <w:gridCol w:w="505"/>
              <w:gridCol w:w="504"/>
              <w:gridCol w:w="499"/>
              <w:gridCol w:w="499"/>
              <w:gridCol w:w="499"/>
              <w:gridCol w:w="499"/>
              <w:gridCol w:w="499"/>
              <w:gridCol w:w="509"/>
            </w:tblGrid>
            <w:tr w:rsidR="005512A6" w:rsidRPr="00C95EAC" w:rsidTr="00E43A94"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3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4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5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6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7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8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9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sz w:val="20"/>
                    </w:rPr>
                    <w:t>10</w:t>
                  </w:r>
                </w:p>
              </w:tc>
            </w:tr>
            <w:tr w:rsidR="005512A6" w:rsidRPr="00C95EAC" w:rsidTr="00E43A94"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Always have to coax/encourage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left"/>
                    <w:rPr>
                      <w:rFonts w:ascii="Arial" w:hAnsi="Arial" w:cs="Arial"/>
                      <w:b w:val="0"/>
                      <w:color w:val="FF0000"/>
                      <w:sz w:val="20"/>
                    </w:rPr>
                  </w:pPr>
                </w:p>
              </w:tc>
              <w:tc>
                <w:tcPr>
                  <w:tcW w:w="2060" w:type="dxa"/>
                  <w:gridSpan w:val="4"/>
                  <w:shd w:val="clear" w:color="auto" w:fill="auto"/>
                </w:tcPr>
                <w:p w:rsidR="005512A6" w:rsidRPr="00C95EAC" w:rsidRDefault="005512A6" w:rsidP="00E43A94">
                  <w:pPr>
                    <w:pStyle w:val="BodyText"/>
                    <w:spacing w:before="120" w:after="120"/>
                    <w:jc w:val="right"/>
                    <w:rPr>
                      <w:rFonts w:ascii="Arial" w:hAnsi="Arial" w:cs="Arial"/>
                      <w:b w:val="0"/>
                      <w:i/>
                      <w:sz w:val="20"/>
                    </w:rPr>
                  </w:pPr>
                  <w:r w:rsidRPr="00C95EAC">
                    <w:rPr>
                      <w:rFonts w:ascii="Arial" w:hAnsi="Arial" w:cs="Arial"/>
                      <w:b w:val="0"/>
                      <w:i/>
                      <w:sz w:val="20"/>
                    </w:rPr>
                    <w:t>Child always eats without rewards</w:t>
                  </w:r>
                </w:p>
              </w:tc>
            </w:tr>
          </w:tbl>
          <w:p w:rsidR="005512A6" w:rsidRPr="00C95EAC" w:rsidRDefault="005512A6" w:rsidP="00E43A94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</w:tbl>
    <w:p w:rsidR="005512A6" w:rsidRPr="00B27FD8" w:rsidRDefault="005512A6" w:rsidP="00B27FD8">
      <w:pPr>
        <w:spacing w:before="40" w:after="120"/>
        <w:ind w:left="-284" w:right="-306"/>
        <w:rPr>
          <w:sz w:val="22"/>
          <w:szCs w:val="44"/>
        </w:rPr>
      </w:pPr>
      <w:r w:rsidRPr="00B27FD8">
        <w:rPr>
          <w:sz w:val="22"/>
          <w:szCs w:val="44"/>
        </w:rPr>
        <w:t xml:space="preserve">Think about your concerns for your and goals you have for your child. Write these down ready to discuss at the workshop: </w:t>
      </w:r>
      <w:bookmarkStart w:id="0" w:name="_GoBack"/>
      <w:bookmarkEnd w:id="0"/>
    </w:p>
    <w:tbl>
      <w:tblPr>
        <w:tblW w:w="0" w:type="auto"/>
        <w:tblInd w:w="-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5512A6" w:rsidRPr="00873CF8" w:rsidTr="00E43A94"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A6" w:rsidRPr="00873CF8" w:rsidRDefault="005512A6" w:rsidP="00E43A94">
            <w:pPr>
              <w:spacing w:after="0"/>
              <w:ind w:right="-369"/>
              <w:rPr>
                <w:szCs w:val="44"/>
              </w:rPr>
            </w:pPr>
          </w:p>
        </w:tc>
      </w:tr>
      <w:tr w:rsidR="005512A6" w:rsidRPr="00873CF8" w:rsidTr="00E43A94"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A6" w:rsidRPr="00873CF8" w:rsidRDefault="005512A6" w:rsidP="00E43A94">
            <w:pPr>
              <w:spacing w:after="0"/>
              <w:ind w:right="-369"/>
              <w:rPr>
                <w:szCs w:val="44"/>
              </w:rPr>
            </w:pPr>
          </w:p>
        </w:tc>
      </w:tr>
    </w:tbl>
    <w:p w:rsidR="004C2780" w:rsidRPr="001F6030" w:rsidRDefault="004C2780" w:rsidP="005512A6"/>
    <w:sectPr w:rsidR="004C2780" w:rsidRPr="001F6030" w:rsidSect="00B27FD8">
      <w:footerReference w:type="default" r:id="rId9"/>
      <w:pgSz w:w="11906" w:h="16838"/>
      <w:pgMar w:top="567" w:right="720" w:bottom="284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D8" w:rsidRDefault="00B27FD8" w:rsidP="00B27FD8">
      <w:pPr>
        <w:spacing w:after="0"/>
      </w:pPr>
      <w:r>
        <w:separator/>
      </w:r>
    </w:p>
  </w:endnote>
  <w:endnote w:type="continuationSeparator" w:id="0">
    <w:p w:rsidR="00B27FD8" w:rsidRDefault="00B27FD8" w:rsidP="00B27F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D8" w:rsidRPr="00B27FD8" w:rsidRDefault="00B27FD8" w:rsidP="00B27FD8">
    <w:pPr>
      <w:rPr>
        <w:color w:val="0076BE"/>
        <w:szCs w:val="28"/>
      </w:rPr>
    </w:pPr>
    <w:r w:rsidRPr="00AC2711">
      <w:rPr>
        <w:color w:val="0076BE"/>
        <w:szCs w:val="28"/>
      </w:rPr>
      <w:t>cahs.health.wa.gov.au</w:t>
    </w:r>
    <w:r>
      <w:rPr>
        <w:color w:val="0076BE"/>
        <w:szCs w:val="28"/>
      </w:rPr>
      <w:tab/>
    </w:r>
    <w:r>
      <w:rPr>
        <w:color w:val="0076BE"/>
        <w:szCs w:val="28"/>
      </w:rPr>
      <w:tab/>
    </w:r>
    <w:r>
      <w:rPr>
        <w:color w:val="0076BE"/>
        <w:szCs w:val="28"/>
      </w:rPr>
      <w:tab/>
    </w:r>
    <w:r>
      <w:rPr>
        <w:color w:val="0076BE"/>
        <w:szCs w:val="28"/>
      </w:rPr>
      <w:tab/>
    </w:r>
    <w:r>
      <w:rPr>
        <w:color w:val="0076BE"/>
        <w:szCs w:val="28"/>
      </w:rPr>
      <w:tab/>
    </w:r>
    <w:r>
      <w:rPr>
        <w:color w:val="0076BE"/>
        <w:szCs w:val="28"/>
      </w:rPr>
      <w:tab/>
    </w:r>
    <w:r>
      <w:rPr>
        <w:color w:val="0076BE"/>
        <w:szCs w:val="28"/>
      </w:rPr>
      <w:tab/>
    </w:r>
    <w:r>
      <w:rPr>
        <w:color w:val="0076BE"/>
        <w:szCs w:val="28"/>
      </w:rPr>
      <w:tab/>
    </w:r>
    <w:r>
      <w:rPr>
        <w:color w:val="0076BE"/>
        <w:szCs w:val="28"/>
      </w:rPr>
      <w:tab/>
    </w:r>
    <w:r>
      <w:rPr>
        <w:color w:val="0076BE"/>
        <w:szCs w:val="28"/>
      </w:rPr>
      <w:tab/>
    </w:r>
    <w:r>
      <w:rPr>
        <w:color w:val="0076BE"/>
        <w:szCs w:val="28"/>
      </w:rPr>
      <w:tab/>
    </w:r>
    <w:r w:rsidRPr="00E24918">
      <w:rPr>
        <w:sz w:val="22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D8" w:rsidRDefault="00B27FD8" w:rsidP="00B27FD8">
      <w:pPr>
        <w:spacing w:after="0"/>
      </w:pPr>
      <w:r>
        <w:separator/>
      </w:r>
    </w:p>
  </w:footnote>
  <w:footnote w:type="continuationSeparator" w:id="0">
    <w:p w:rsidR="00B27FD8" w:rsidRDefault="00B27FD8" w:rsidP="00B27F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A6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466DB9"/>
    <w:rsid w:val="00471692"/>
    <w:rsid w:val="004A609E"/>
    <w:rsid w:val="004C2780"/>
    <w:rsid w:val="004C6976"/>
    <w:rsid w:val="005512A6"/>
    <w:rsid w:val="0056716B"/>
    <w:rsid w:val="005A409E"/>
    <w:rsid w:val="006F52D0"/>
    <w:rsid w:val="0077027C"/>
    <w:rsid w:val="007D793C"/>
    <w:rsid w:val="00881846"/>
    <w:rsid w:val="00897837"/>
    <w:rsid w:val="008F7FE4"/>
    <w:rsid w:val="00930DF8"/>
    <w:rsid w:val="009668ED"/>
    <w:rsid w:val="00981DA1"/>
    <w:rsid w:val="00990D6C"/>
    <w:rsid w:val="00A91C4C"/>
    <w:rsid w:val="00B27FD8"/>
    <w:rsid w:val="00BB5682"/>
    <w:rsid w:val="00BD41EB"/>
    <w:rsid w:val="00BE3C2D"/>
    <w:rsid w:val="00C7143D"/>
    <w:rsid w:val="00CF64E2"/>
    <w:rsid w:val="00D147D4"/>
    <w:rsid w:val="00D9301F"/>
    <w:rsid w:val="00DE4BFE"/>
    <w:rsid w:val="00E40563"/>
    <w:rsid w:val="00E4748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5512A6"/>
    <w:pPr>
      <w:spacing w:after="17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rFonts w:eastAsiaTheme="minorHAnsi" w:cstheme="minorBidi"/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rFonts w:eastAsiaTheme="minorHAnsi" w:cstheme="minorBidi"/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  <w:rPr>
      <w:rFonts w:eastAsiaTheme="minorHAnsi" w:cstheme="minorBidi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rFonts w:eastAsiaTheme="minorHAnsi" w:cstheme="minorBidi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rFonts w:eastAsiaTheme="minorHAnsi" w:cstheme="minorBidi"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rFonts w:eastAsiaTheme="minorHAnsi" w:cstheme="min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5512A6"/>
    <w:pPr>
      <w:spacing w:after="0"/>
      <w:jc w:val="center"/>
    </w:pPr>
    <w:rPr>
      <w:rFonts w:ascii="Times New Roman" w:eastAsia="Times New Roman" w:hAnsi="Times New Roman"/>
      <w:b/>
      <w:sz w:val="1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5512A6"/>
    <w:rPr>
      <w:rFonts w:ascii="Times New Roman" w:eastAsia="Times New Roman" w:hAnsi="Times New Roman" w:cs="Times New Roman"/>
      <w:b/>
      <w:sz w:val="10"/>
      <w:szCs w:val="20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B27F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7FD8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B27FD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FD8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5512A6"/>
    <w:pPr>
      <w:spacing w:after="17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rFonts w:eastAsiaTheme="minorHAnsi" w:cstheme="minorBidi"/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rFonts w:eastAsiaTheme="minorHAnsi" w:cstheme="minorBidi"/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  <w:rPr>
      <w:rFonts w:eastAsiaTheme="minorHAnsi" w:cstheme="minorBidi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rFonts w:eastAsiaTheme="minorHAnsi" w:cstheme="minorBidi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rFonts w:eastAsiaTheme="minorHAnsi" w:cstheme="minorBidi"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rFonts w:eastAsiaTheme="minorHAnsi" w:cstheme="min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5512A6"/>
    <w:pPr>
      <w:spacing w:after="0"/>
      <w:jc w:val="center"/>
    </w:pPr>
    <w:rPr>
      <w:rFonts w:ascii="Times New Roman" w:eastAsia="Times New Roman" w:hAnsi="Times New Roman"/>
      <w:b/>
      <w:sz w:val="1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5512A6"/>
    <w:rPr>
      <w:rFonts w:ascii="Times New Roman" w:eastAsia="Times New Roman" w:hAnsi="Times New Roman" w:cs="Times New Roman"/>
      <w:b/>
      <w:sz w:val="10"/>
      <w:szCs w:val="20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B27F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7FD8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B27FD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FD8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781A-1EB5-4F84-B67A-1C40BCA6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2303</Characters>
  <Application>Microsoft Office Word</Application>
  <DocSecurity>0</DocSecurity>
  <Lines>19</Lines>
  <Paragraphs>5</Paragraphs>
  <ScaleCrop>false</ScaleCrop>
  <Company>WA Health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Bryce-Moore, Lauren</dc:creator>
  <cp:lastModifiedBy>Bryce-Moore, Lauren</cp:lastModifiedBy>
  <cp:revision>2</cp:revision>
  <dcterms:created xsi:type="dcterms:W3CDTF">2020-05-06T01:47:00Z</dcterms:created>
  <dcterms:modified xsi:type="dcterms:W3CDTF">2020-05-06T02:38:00Z</dcterms:modified>
</cp:coreProperties>
</file>